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AF" w:rsidRDefault="00E959AF">
      <w:pPr>
        <w:spacing w:after="0"/>
      </w:pPr>
    </w:p>
    <w:p w:rsidR="00E959AF" w:rsidRPr="00DD4796" w:rsidRDefault="005623FC">
      <w:pPr>
        <w:spacing w:after="0"/>
        <w:rPr>
          <w:lang w:val="ru-RU"/>
        </w:rPr>
      </w:pPr>
      <w:r w:rsidRPr="00DD4796">
        <w:rPr>
          <w:b/>
          <w:color w:val="000000"/>
          <w:sz w:val="28"/>
          <w:lang w:val="ru-RU"/>
        </w:rPr>
        <w:t>О ратификации Соглашения между Правительством Республики Казахстан и Правительством Грузии о международном автомобильном сообщении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Закон Республики Казахстан от 28 ноября 2007 года </w:t>
      </w:r>
      <w:r>
        <w:rPr>
          <w:color w:val="000000"/>
          <w:sz w:val="28"/>
        </w:rPr>
        <w:t>N</w:t>
      </w:r>
      <w:r w:rsidRPr="00DD4796">
        <w:rPr>
          <w:color w:val="000000"/>
          <w:sz w:val="28"/>
          <w:lang w:val="ru-RU"/>
        </w:rPr>
        <w:t xml:space="preserve"> 6-</w:t>
      </w:r>
      <w:r>
        <w:rPr>
          <w:color w:val="000000"/>
          <w:sz w:val="28"/>
        </w:rPr>
        <w:t>IV</w:t>
      </w:r>
      <w:r w:rsidRPr="00DD4796">
        <w:rPr>
          <w:color w:val="000000"/>
          <w:sz w:val="28"/>
          <w:lang w:val="ru-RU"/>
        </w:rPr>
        <w:t>.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0" w:name="z65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Ратифицировать Соглашение между Правительством Республики Казахстан и Правительством Грузии о международном автомобильном сообщении, подписанное в Астане 6 марта 2007 года. </w:t>
      </w:r>
    </w:p>
    <w:bookmarkEnd w:id="0"/>
    <w:p w:rsidR="00E959AF" w:rsidRDefault="00E959AF">
      <w:pPr>
        <w:spacing w:after="0"/>
      </w:pPr>
    </w:p>
    <w:p w:rsidR="00E959AF" w:rsidRDefault="005623FC" w:rsidP="00B46EE2">
      <w:pPr>
        <w:spacing w:after="0"/>
        <w:jc w:val="center"/>
        <w:rPr>
          <w:b/>
          <w:color w:val="000000"/>
          <w:lang w:val="ru-RU"/>
        </w:rPr>
      </w:pPr>
      <w:bookmarkStart w:id="1" w:name="z1"/>
      <w:r w:rsidRPr="00DD4796">
        <w:rPr>
          <w:b/>
          <w:color w:val="000000"/>
          <w:lang w:val="ru-RU"/>
        </w:rPr>
        <w:t>Соглашение</w:t>
      </w:r>
      <w:r w:rsidRPr="00DD4796">
        <w:rPr>
          <w:lang w:val="ru-RU"/>
        </w:rPr>
        <w:br/>
      </w:r>
      <w:r w:rsidRPr="00DD4796">
        <w:rPr>
          <w:b/>
          <w:color w:val="000000"/>
          <w:lang w:val="ru-RU"/>
        </w:rPr>
        <w:t>между Правительством Республики Казахстан и Правительством</w:t>
      </w:r>
      <w:r w:rsidRPr="00DD4796">
        <w:rPr>
          <w:lang w:val="ru-RU"/>
        </w:rPr>
        <w:br/>
      </w:r>
      <w:r w:rsidRPr="00DD4796">
        <w:rPr>
          <w:b/>
          <w:color w:val="000000"/>
          <w:lang w:val="ru-RU"/>
        </w:rPr>
        <w:t>Грузии о международном автомобильном сообщении</w:t>
      </w:r>
    </w:p>
    <w:p w:rsidR="00B46EE2" w:rsidRPr="00DD4796" w:rsidRDefault="00B46EE2" w:rsidP="00B46EE2">
      <w:pPr>
        <w:spacing w:after="0"/>
        <w:jc w:val="center"/>
        <w:rPr>
          <w:lang w:val="ru-RU"/>
        </w:rPr>
      </w:pPr>
    </w:p>
    <w:bookmarkEnd w:id="1"/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 w:rsidRPr="00DD4796">
        <w:rPr>
          <w:i/>
          <w:color w:val="000000"/>
          <w:sz w:val="28"/>
          <w:lang w:val="ru-RU"/>
        </w:rPr>
        <w:t>(Официальный сайт МИД РК - Вступило в силу 8 января 2008 года)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Правительство Республики Казахстан и Правительство Грузии, в дальнейшем именуемые "Сторонами", 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руководствуясь необходимостью дальнейшего развития сотрудничества между государствами Сторон в области международного автомобильного сообщения, 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стремясь облегчить осуществление автомобильного сообщения между государствами Сторон и транзитом по их территориям, 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согласились о нижеследующем: </w:t>
      </w:r>
    </w:p>
    <w:p w:rsidR="00E959AF" w:rsidRPr="00DD4796" w:rsidRDefault="005623FC">
      <w:pPr>
        <w:spacing w:after="0"/>
        <w:rPr>
          <w:lang w:val="ru-RU"/>
        </w:rPr>
      </w:pPr>
      <w:bookmarkStart w:id="2" w:name="z2"/>
      <w:r w:rsidRPr="00DD4796">
        <w:rPr>
          <w:b/>
          <w:color w:val="000000"/>
          <w:lang w:val="ru-RU"/>
        </w:rPr>
        <w:t xml:space="preserve"> Статья 1. Сфера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3" w:name="z3"/>
      <w:bookmarkEnd w:id="2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1. Стороны согласились на основании настоящего Соглашения и в соответствии с национальными законодательствами своих государств способствовать сотрудничеству в области автомобильного сообщения, развитию двусторонних и транзитных автотранспортных перевозок пассажиров и грузов между государствами Сторон и транзитом через их территории, а также в третьи государства или/из третьих государств и для этих целей определяя порядок осуществления указанных перевозок.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4" w:name="z4"/>
      <w:bookmarkEnd w:id="3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2. </w:t>
      </w:r>
      <w:proofErr w:type="gramStart"/>
      <w:r w:rsidRPr="00DD4796">
        <w:rPr>
          <w:color w:val="000000"/>
          <w:sz w:val="28"/>
          <w:lang w:val="ru-RU"/>
        </w:rPr>
        <w:t>Перевозки</w:t>
      </w:r>
      <w:proofErr w:type="gramEnd"/>
      <w:r w:rsidRPr="00DD4796">
        <w:rPr>
          <w:color w:val="000000"/>
          <w:sz w:val="28"/>
          <w:lang w:val="ru-RU"/>
        </w:rPr>
        <w:t xml:space="preserve"> указанные в пункте 1 настоящей статьи осуществляются транспортными средствами, зарегистрированными на территории одного из государств Сторон (в том числе легковыми транспортными средствами) по дорогам, открытым для международного автомобильного сообщения.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5" w:name="z5"/>
      <w:bookmarkEnd w:id="4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3. Настоящее Соглашение не затрагивает прав и обязанностей государств Сторон, вытекающих из других международных соглашений. </w:t>
      </w:r>
    </w:p>
    <w:p w:rsidR="00E959AF" w:rsidRPr="00DD4796" w:rsidRDefault="005623FC">
      <w:pPr>
        <w:spacing w:after="0"/>
        <w:rPr>
          <w:lang w:val="ru-RU"/>
        </w:rPr>
      </w:pPr>
      <w:bookmarkStart w:id="6" w:name="z6"/>
      <w:bookmarkEnd w:id="5"/>
      <w:r w:rsidRPr="00DD4796">
        <w:rPr>
          <w:b/>
          <w:color w:val="000000"/>
          <w:lang w:val="ru-RU"/>
        </w:rPr>
        <w:t xml:space="preserve"> Статья 2. Определения </w:t>
      </w:r>
    </w:p>
    <w:bookmarkEnd w:id="6"/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Для целей толкования положений настоящего Соглашения нижеследующие термины означают: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7" w:name="z7"/>
      <w:r w:rsidRPr="00DD479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1. " </w:t>
      </w:r>
      <w:r w:rsidRPr="00DD4796">
        <w:rPr>
          <w:b/>
          <w:color w:val="000000"/>
          <w:sz w:val="28"/>
          <w:lang w:val="ru-RU"/>
        </w:rPr>
        <w:t xml:space="preserve">Перевозчик </w:t>
      </w:r>
      <w:r w:rsidRPr="00DD4796">
        <w:rPr>
          <w:color w:val="000000"/>
          <w:sz w:val="28"/>
          <w:lang w:val="ru-RU"/>
        </w:rPr>
        <w:t xml:space="preserve">" означает любое физическое или юридическое лицо, зарегистрированное на территории государства одной из Сторон, которое в соответствии с национальным законодательством своего государства осуществляет пассажирские или грузовые перевозки за вознаграждение или по найму.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8" w:name="z8"/>
      <w:bookmarkEnd w:id="7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2. " </w:t>
      </w:r>
      <w:r w:rsidRPr="00DD4796">
        <w:rPr>
          <w:b/>
          <w:color w:val="000000"/>
          <w:sz w:val="28"/>
          <w:lang w:val="ru-RU"/>
        </w:rPr>
        <w:t xml:space="preserve">Государство учредитель </w:t>
      </w:r>
      <w:r w:rsidRPr="00DD4796">
        <w:rPr>
          <w:color w:val="000000"/>
          <w:sz w:val="28"/>
          <w:lang w:val="ru-RU"/>
        </w:rPr>
        <w:t xml:space="preserve">" означает государственную территорию Стороны, на которой учрежден перевозчик.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9" w:name="z9"/>
      <w:bookmarkEnd w:id="8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3. " </w:t>
      </w:r>
      <w:r w:rsidRPr="00DD4796">
        <w:rPr>
          <w:b/>
          <w:color w:val="000000"/>
          <w:sz w:val="28"/>
          <w:lang w:val="ru-RU"/>
        </w:rPr>
        <w:t xml:space="preserve">Каботаж </w:t>
      </w:r>
      <w:r w:rsidRPr="00DD4796">
        <w:rPr>
          <w:color w:val="000000"/>
          <w:sz w:val="28"/>
          <w:lang w:val="ru-RU"/>
        </w:rPr>
        <w:t xml:space="preserve">" означает перевозки, осуществляемые </w:t>
      </w:r>
      <w:proofErr w:type="gramStart"/>
      <w:r w:rsidRPr="00DD4796">
        <w:rPr>
          <w:color w:val="000000"/>
          <w:sz w:val="28"/>
          <w:lang w:val="ru-RU"/>
        </w:rPr>
        <w:t>между пунктами</w:t>
      </w:r>
      <w:proofErr w:type="gramEnd"/>
      <w:r w:rsidRPr="00DD4796">
        <w:rPr>
          <w:color w:val="000000"/>
          <w:sz w:val="28"/>
          <w:lang w:val="ru-RU"/>
        </w:rPr>
        <w:t xml:space="preserve"> расположенными на территории государства одной из Сторон перевозчиком, учрежденным на территории государства другой Стороны.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10" w:name="z10"/>
      <w:bookmarkEnd w:id="9"/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4. "</w:t>
      </w:r>
      <w:r w:rsidRPr="00DD4796">
        <w:rPr>
          <w:b/>
          <w:color w:val="000000"/>
          <w:sz w:val="28"/>
          <w:lang w:val="ru-RU"/>
        </w:rPr>
        <w:t>Компетентный орган</w:t>
      </w:r>
      <w:r w:rsidRPr="00DD4796">
        <w:rPr>
          <w:color w:val="000000"/>
          <w:sz w:val="28"/>
          <w:lang w:val="ru-RU"/>
        </w:rPr>
        <w:t>" означает: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11" w:name="z66"/>
      <w:bookmarkEnd w:id="10"/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для казахстанской Стороны - Министерство индустрии и инфраструктурного развития Республики Казахстан;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12" w:name="z67"/>
      <w:bookmarkEnd w:id="11"/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для грузинской Стороны - Министерство экономики и устойчивого развития Грузии и/или Агентство наземного транспорта или другие органы, ответственные за автомобильный транспорт.</w:t>
      </w:r>
    </w:p>
    <w:bookmarkEnd w:id="12"/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При изменении названия или функций вышеназванных компетентных органов Стороны будут своевременно уведомлены по дипломатическим каналам.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13" w:name="z11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5. " </w:t>
      </w:r>
      <w:r w:rsidRPr="00DD4796">
        <w:rPr>
          <w:b/>
          <w:color w:val="000000"/>
          <w:sz w:val="28"/>
          <w:lang w:val="ru-RU"/>
        </w:rPr>
        <w:t xml:space="preserve">Прицеп </w:t>
      </w:r>
      <w:r w:rsidRPr="00DD4796">
        <w:rPr>
          <w:color w:val="000000"/>
          <w:sz w:val="28"/>
          <w:lang w:val="ru-RU"/>
        </w:rPr>
        <w:t xml:space="preserve">" означает транспортное средство, не оборудованное двигателем и предназначенное для движения в составе с механическим транспортным средством.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14" w:name="z12"/>
      <w:bookmarkEnd w:id="13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6. " </w:t>
      </w:r>
      <w:r w:rsidRPr="00DD4796">
        <w:rPr>
          <w:b/>
          <w:color w:val="000000"/>
          <w:sz w:val="28"/>
          <w:lang w:val="ru-RU"/>
        </w:rPr>
        <w:t xml:space="preserve">Полуприцеп </w:t>
      </w:r>
      <w:r w:rsidRPr="00DD4796">
        <w:rPr>
          <w:color w:val="000000"/>
          <w:sz w:val="28"/>
          <w:lang w:val="ru-RU"/>
        </w:rPr>
        <w:t xml:space="preserve">" означает прицеп, который присоединен к транспортному средству таким образом, что его передняя часть опирается на него и определенная часть находящегося на нем груза приходится на транспортное средство.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15" w:name="z13"/>
      <w:bookmarkEnd w:id="14"/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7. "</w:t>
      </w:r>
      <w:r w:rsidRPr="00DD4796">
        <w:rPr>
          <w:b/>
          <w:color w:val="000000"/>
          <w:sz w:val="28"/>
          <w:lang w:val="ru-RU"/>
        </w:rPr>
        <w:t>разрешение</w:t>
      </w:r>
      <w:r w:rsidRPr="00DD4796">
        <w:rPr>
          <w:color w:val="000000"/>
          <w:sz w:val="28"/>
          <w:lang w:val="ru-RU"/>
        </w:rPr>
        <w:t xml:space="preserve">" означает документ, выдаваемый компетентными органами Сторон, который дает право транспортным средствам, зарегистрированным на территории государства другой Стороны, осуществлять перевозку пассажиров и грузов на или через территорию государства Стороны, которая выдала разрешение.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16" w:name="z14"/>
      <w:bookmarkEnd w:id="15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8. " </w:t>
      </w:r>
      <w:r w:rsidRPr="00DD4796">
        <w:rPr>
          <w:b/>
          <w:color w:val="000000"/>
          <w:sz w:val="28"/>
          <w:lang w:val="ru-RU"/>
        </w:rPr>
        <w:t xml:space="preserve">Регистрация </w:t>
      </w:r>
      <w:r w:rsidRPr="00DD4796">
        <w:rPr>
          <w:color w:val="000000"/>
          <w:sz w:val="28"/>
          <w:lang w:val="ru-RU"/>
        </w:rPr>
        <w:t xml:space="preserve">" означает присвоение, в соответствии с действующими национальными законодательствами государств Сторон, определенными соответствующими компетентными органами идентификационного номера транспортному средству. В случае комбинации транспортных средств, транспортное средство представляет приоритетный фактор для выдачи разрешения или освобождения от него.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17" w:name="z15"/>
      <w:bookmarkEnd w:id="16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9. " </w:t>
      </w:r>
      <w:r w:rsidRPr="00DD4796">
        <w:rPr>
          <w:b/>
          <w:color w:val="000000"/>
          <w:sz w:val="28"/>
          <w:lang w:val="ru-RU"/>
        </w:rPr>
        <w:t xml:space="preserve">Регулярные перевозки пассажиров и багажа </w:t>
      </w:r>
      <w:r w:rsidRPr="00DD4796">
        <w:rPr>
          <w:color w:val="000000"/>
          <w:sz w:val="28"/>
          <w:lang w:val="ru-RU"/>
        </w:rPr>
        <w:t xml:space="preserve">" означает перевозки пассажиров, осуществляемые с определенной регулярностью и по заранее </w:t>
      </w:r>
      <w:r w:rsidRPr="00DD4796">
        <w:rPr>
          <w:color w:val="000000"/>
          <w:sz w:val="28"/>
          <w:lang w:val="ru-RU"/>
        </w:rPr>
        <w:lastRenderedPageBreak/>
        <w:t xml:space="preserve">определенному маршруту, с указанием пунктов остановки для посадки и высадки пассажиров, расписанию движения автобусов по маршруту и тарифам.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18" w:name="z16"/>
      <w:bookmarkEnd w:id="17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10. " </w:t>
      </w:r>
      <w:r w:rsidRPr="00DD4796">
        <w:rPr>
          <w:b/>
          <w:color w:val="000000"/>
          <w:sz w:val="28"/>
          <w:lang w:val="ru-RU"/>
        </w:rPr>
        <w:t xml:space="preserve">Нерегулярные перевозки пассажиров и багажа </w:t>
      </w:r>
      <w:r w:rsidRPr="00DD4796">
        <w:rPr>
          <w:color w:val="000000"/>
          <w:sz w:val="28"/>
          <w:lang w:val="ru-RU"/>
        </w:rPr>
        <w:t xml:space="preserve">" означает пассажирские перевозки, при которых условия их осуществления определяются в каждом отдельном случае по согласованию между заказчиком и перевозчиком.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19" w:name="z17"/>
      <w:bookmarkEnd w:id="18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11. " </w:t>
      </w:r>
      <w:r w:rsidRPr="00DD4796">
        <w:rPr>
          <w:b/>
          <w:color w:val="000000"/>
          <w:sz w:val="28"/>
          <w:lang w:val="ru-RU"/>
        </w:rPr>
        <w:t xml:space="preserve">Транспортное средство </w:t>
      </w:r>
      <w:r w:rsidRPr="00DD4796">
        <w:rPr>
          <w:color w:val="000000"/>
          <w:sz w:val="28"/>
          <w:lang w:val="ru-RU"/>
        </w:rPr>
        <w:t xml:space="preserve">" означает автотранспортное средство: </w:t>
      </w:r>
    </w:p>
    <w:bookmarkEnd w:id="19"/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отдельно</w:t>
      </w:r>
      <w:proofErr w:type="gramEnd"/>
      <w:r w:rsidRPr="00DD4796">
        <w:rPr>
          <w:color w:val="000000"/>
          <w:sz w:val="28"/>
          <w:lang w:val="ru-RU"/>
        </w:rPr>
        <w:t xml:space="preserve"> взятое или комбинация транспортных средств; 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предназначенное</w:t>
      </w:r>
      <w:proofErr w:type="gramEnd"/>
      <w:r w:rsidRPr="00DD4796">
        <w:rPr>
          <w:color w:val="000000"/>
          <w:sz w:val="28"/>
          <w:lang w:val="ru-RU"/>
        </w:rPr>
        <w:t xml:space="preserve"> для пассажирских (сконструировано и предназначено для перевозки более 9 пассажиров, включая водителя - автобус) и грузовых перевозок, находящееся во владении перевозчика в виде собственности, найма или в силу лизингового контракта; 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с) легковые автомобили.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20" w:name="z18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12. " </w:t>
      </w:r>
      <w:r w:rsidRPr="00DD4796">
        <w:rPr>
          <w:b/>
          <w:color w:val="000000"/>
          <w:sz w:val="28"/>
          <w:lang w:val="ru-RU"/>
        </w:rPr>
        <w:t xml:space="preserve">Транзит </w:t>
      </w:r>
      <w:r w:rsidRPr="00DD4796">
        <w:rPr>
          <w:color w:val="000000"/>
          <w:sz w:val="28"/>
          <w:lang w:val="ru-RU"/>
        </w:rPr>
        <w:t xml:space="preserve">" означает перевозку грузов (без загрузки и выгрузки) и перевозку пассажиров (без посадки и высадки), которую осуществляет перевозчик, учрежденный на территории государства одной из Сторон, проездом по территории государства другой Стороны в третью страну или обратно.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21" w:name="z19"/>
      <w:bookmarkEnd w:id="20"/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13. "</w:t>
      </w:r>
      <w:r w:rsidRPr="00DD4796">
        <w:rPr>
          <w:b/>
          <w:color w:val="000000"/>
          <w:sz w:val="28"/>
          <w:lang w:val="ru-RU"/>
        </w:rPr>
        <w:t>Опасный груз</w:t>
      </w:r>
      <w:r w:rsidRPr="00DD4796">
        <w:rPr>
          <w:color w:val="000000"/>
          <w:sz w:val="28"/>
          <w:lang w:val="ru-RU"/>
        </w:rPr>
        <w:t>" означает вещества и/или изделия, которые в соответствии с международными нормами по типу опасности классифицируются на 9 классов и международная автомобильная перевозка которых в соответствии с Европейским соглашением о международных дорожных перевозках опасных грузов (</w:t>
      </w:r>
      <w:r>
        <w:rPr>
          <w:color w:val="000000"/>
          <w:sz w:val="28"/>
        </w:rPr>
        <w:t>ADR</w:t>
      </w:r>
      <w:r w:rsidRPr="00DD4796">
        <w:rPr>
          <w:color w:val="000000"/>
          <w:sz w:val="28"/>
          <w:lang w:val="ru-RU"/>
        </w:rPr>
        <w:t>) запрещена или допускается к ней с соблюдением определенных условий.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22" w:name="z68"/>
      <w:bookmarkEnd w:id="21"/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14. "</w:t>
      </w:r>
      <w:r w:rsidRPr="00DD4796">
        <w:rPr>
          <w:b/>
          <w:color w:val="000000"/>
          <w:sz w:val="28"/>
          <w:lang w:val="ru-RU"/>
        </w:rPr>
        <w:t>специальное разрешение</w:t>
      </w:r>
      <w:r w:rsidRPr="00DD4796">
        <w:rPr>
          <w:color w:val="000000"/>
          <w:sz w:val="28"/>
          <w:lang w:val="ru-RU"/>
        </w:rPr>
        <w:t>" - документ, дающий перевозчику право выполнения перевозок крупногабаритных, тяжеловесных и опасных грузов на автотранспортном средстве в соответствии с национальным законодательством государства Стороны, по территории которого осуществляется перевозка.</w:t>
      </w:r>
    </w:p>
    <w:bookmarkEnd w:id="22"/>
    <w:p w:rsidR="00E959AF" w:rsidRPr="00DD4796" w:rsidRDefault="005623F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D4796">
        <w:rPr>
          <w:color w:val="FF0000"/>
          <w:sz w:val="28"/>
          <w:lang w:val="ru-RU"/>
        </w:rPr>
        <w:t xml:space="preserve"> Сноска. Статья 2 с изменениями, внесенными Законом РК от 01.02.2021 </w:t>
      </w:r>
      <w:r w:rsidRPr="00DD4796">
        <w:rPr>
          <w:color w:val="000000"/>
          <w:sz w:val="28"/>
          <w:lang w:val="ru-RU"/>
        </w:rPr>
        <w:t>№ 2-</w:t>
      </w:r>
      <w:r>
        <w:rPr>
          <w:color w:val="000000"/>
          <w:sz w:val="28"/>
        </w:rPr>
        <w:t>VII</w:t>
      </w:r>
      <w:r w:rsidRPr="00DD4796">
        <w:rPr>
          <w:color w:val="FF0000"/>
          <w:sz w:val="28"/>
          <w:lang w:val="ru-RU"/>
        </w:rPr>
        <w:t>.</w:t>
      </w:r>
      <w:r w:rsidRPr="00DD4796">
        <w:rPr>
          <w:lang w:val="ru-RU"/>
        </w:rPr>
        <w:br/>
      </w:r>
    </w:p>
    <w:p w:rsidR="00E959AF" w:rsidRPr="00DD4796" w:rsidRDefault="005623FC">
      <w:pPr>
        <w:spacing w:after="0"/>
        <w:rPr>
          <w:lang w:val="ru-RU"/>
        </w:rPr>
      </w:pPr>
      <w:bookmarkStart w:id="23" w:name="z20"/>
      <w:r w:rsidRPr="00DD4796">
        <w:rPr>
          <w:b/>
          <w:color w:val="000000"/>
          <w:lang w:val="ru-RU"/>
        </w:rPr>
        <w:t xml:space="preserve"> Статья 3. Общие положения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24" w:name="z21"/>
      <w:bookmarkEnd w:id="23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1. Водители транспортных средств государств Сторон должны иметь национальные или международные водительские удостоверения, соответствующие категории управляемых ими транспортных средств.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25" w:name="z22"/>
      <w:bookmarkEnd w:id="24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2. Разрешение и другие документы, которые требуются в соответствии с настоящим Соглашением, должны находиться у водителя транспортного средства и предъявляться по требованию компетентных органов, действующих на основании национального законодательства своего государства.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26" w:name="z23"/>
      <w:bookmarkEnd w:id="25"/>
      <w:r w:rsidRPr="00DD479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3. Перевозки пассажиров и грузов, осуществляемые на основании настоящего Соглашения, осуществляются при условии обязательного страхования гражданской ответственности владельцев транспортных средств за ущерб, причиненный третьим лицам. Перевозчик обязан заранее застраховать каждое транспортное средство, выполняющее указанные перевозки.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27" w:name="z24"/>
      <w:bookmarkEnd w:id="26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4. Пограничный, транспортный, санитарно-карантинный, ветеринарный и фитосанитарный контроль и проведение таможенного оформления при перевозках лиц, нуждающихся в срочной медицинской помощи, а также при перевозках животных и скоропортящихся грузов осуществляются вне очереди.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28" w:name="z25"/>
      <w:bookmarkEnd w:id="27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5. С целью обеспечения выполнения настоящего Соглашения компетентные органы государств Сторон взаимно обмениваются информацией обо всех изменениях национальных законодательств их государств, влияющих на реализацию настоящего Соглашения. </w:t>
      </w:r>
    </w:p>
    <w:p w:rsidR="00E959AF" w:rsidRPr="00DD4796" w:rsidRDefault="005623FC">
      <w:pPr>
        <w:spacing w:after="0"/>
        <w:rPr>
          <w:lang w:val="ru-RU"/>
        </w:rPr>
      </w:pPr>
      <w:bookmarkStart w:id="29" w:name="z26"/>
      <w:bookmarkEnd w:id="28"/>
      <w:r w:rsidRPr="00DD4796">
        <w:rPr>
          <w:b/>
          <w:color w:val="000000"/>
          <w:lang w:val="ru-RU"/>
        </w:rPr>
        <w:t xml:space="preserve"> Статья 4. Регулярные перевозки пассажиров и багажа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30" w:name="z27"/>
      <w:bookmarkEnd w:id="29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1. Регулярные перевозки пассажиров и багажа осуществляются на основании разрешений.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31" w:name="z28"/>
      <w:bookmarkEnd w:id="30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2. Разрешения не требуются на регулярные транзитные перевозки пассажиров и багажа.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32" w:name="z29"/>
      <w:bookmarkEnd w:id="31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3. Разрешения на регулярные пассажирские перевозки выдаются на основании заявки, направляемой перевозчиком компетентному органу страны его регистрации, с приложением документов в соответствии с действующим национальным законодательством страны и следующих документов: </w:t>
      </w:r>
    </w:p>
    <w:bookmarkEnd w:id="32"/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схемы</w:t>
      </w:r>
      <w:proofErr w:type="gramEnd"/>
      <w:r w:rsidRPr="00DD4796">
        <w:rPr>
          <w:color w:val="000000"/>
          <w:sz w:val="28"/>
          <w:lang w:val="ru-RU"/>
        </w:rPr>
        <w:t xml:space="preserve"> регулярного маршрута; 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расписания</w:t>
      </w:r>
      <w:proofErr w:type="gramEnd"/>
      <w:r w:rsidRPr="00DD4796">
        <w:rPr>
          <w:color w:val="000000"/>
          <w:sz w:val="28"/>
          <w:lang w:val="ru-RU"/>
        </w:rPr>
        <w:t xml:space="preserve"> движения автобуса(</w:t>
      </w:r>
      <w:proofErr w:type="spellStart"/>
      <w:r w:rsidRPr="00DD4796">
        <w:rPr>
          <w:color w:val="000000"/>
          <w:sz w:val="28"/>
          <w:lang w:val="ru-RU"/>
        </w:rPr>
        <w:t>ов</w:t>
      </w:r>
      <w:proofErr w:type="spellEnd"/>
      <w:r w:rsidRPr="00DD4796">
        <w:rPr>
          <w:color w:val="000000"/>
          <w:sz w:val="28"/>
          <w:lang w:val="ru-RU"/>
        </w:rPr>
        <w:t xml:space="preserve">) по регулярному маршруту с указанием: 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</w:t>
      </w:r>
      <w:r w:rsidRPr="00DD4796">
        <w:rPr>
          <w:color w:val="000000"/>
          <w:sz w:val="28"/>
          <w:lang w:val="ru-RU"/>
        </w:rPr>
        <w:t xml:space="preserve">-а) начального, промежуточных и конечного остановочных пунктов, а также автомобильных пунктов пропуска на границе государств по маршруту следования </w:t>
      </w:r>
      <w:proofErr w:type="gramStart"/>
      <w:r w:rsidRPr="00DD4796">
        <w:rPr>
          <w:color w:val="000000"/>
          <w:sz w:val="28"/>
          <w:lang w:val="ru-RU"/>
        </w:rPr>
        <w:t>автобуса(</w:t>
      </w:r>
      <w:proofErr w:type="spellStart"/>
      <w:proofErr w:type="gramEnd"/>
      <w:r w:rsidRPr="00DD4796">
        <w:rPr>
          <w:color w:val="000000"/>
          <w:sz w:val="28"/>
          <w:lang w:val="ru-RU"/>
        </w:rPr>
        <w:t>ов</w:t>
      </w:r>
      <w:proofErr w:type="spellEnd"/>
      <w:r w:rsidRPr="00DD4796">
        <w:rPr>
          <w:color w:val="000000"/>
          <w:sz w:val="28"/>
          <w:lang w:val="ru-RU"/>
        </w:rPr>
        <w:t xml:space="preserve">); 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b</w:t>
      </w:r>
      <w:r w:rsidRPr="00DD4796">
        <w:rPr>
          <w:color w:val="000000"/>
          <w:sz w:val="28"/>
          <w:lang w:val="ru-RU"/>
        </w:rPr>
        <w:t>-</w:t>
      </w:r>
      <w:proofErr w:type="gramEnd"/>
      <w:r>
        <w:rPr>
          <w:color w:val="000000"/>
          <w:sz w:val="28"/>
        </w:rPr>
        <w:t>b</w:t>
      </w:r>
      <w:r w:rsidRPr="00DD4796">
        <w:rPr>
          <w:color w:val="000000"/>
          <w:sz w:val="28"/>
          <w:lang w:val="ru-RU"/>
        </w:rPr>
        <w:t>) времени прибытия, стоянки и отправления автобуса(</w:t>
      </w:r>
      <w:proofErr w:type="spellStart"/>
      <w:r w:rsidRPr="00DD4796">
        <w:rPr>
          <w:color w:val="000000"/>
          <w:sz w:val="28"/>
          <w:lang w:val="ru-RU"/>
        </w:rPr>
        <w:t>ов</w:t>
      </w:r>
      <w:proofErr w:type="spellEnd"/>
      <w:r w:rsidRPr="00DD4796">
        <w:rPr>
          <w:color w:val="000000"/>
          <w:sz w:val="28"/>
          <w:lang w:val="ru-RU"/>
        </w:rPr>
        <w:t xml:space="preserve">) по остановочным пунктам и автомобильным пунктам пропуска через границы государств Сторон; 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</w:t>
      </w:r>
      <w:r w:rsidRPr="00DD4796">
        <w:rPr>
          <w:color w:val="000000"/>
          <w:sz w:val="28"/>
          <w:lang w:val="ru-RU"/>
        </w:rPr>
        <w:t xml:space="preserve">-с) расстояния от начального до конечного пункта регулярного маршрута в прямом направлении; 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b</w:t>
      </w:r>
      <w:r w:rsidRPr="00DD4796">
        <w:rPr>
          <w:color w:val="000000"/>
          <w:sz w:val="28"/>
          <w:lang w:val="ru-RU"/>
        </w:rPr>
        <w:t>-</w:t>
      </w:r>
      <w:proofErr w:type="gramEnd"/>
      <w:r>
        <w:rPr>
          <w:color w:val="000000"/>
          <w:sz w:val="28"/>
        </w:rPr>
        <w:t>d</w:t>
      </w:r>
      <w:r w:rsidRPr="00DD4796">
        <w:rPr>
          <w:color w:val="000000"/>
          <w:sz w:val="28"/>
          <w:lang w:val="ru-RU"/>
        </w:rPr>
        <w:t xml:space="preserve">) периодичности и регулярности рейсов, выполняемых перевозчиком; 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</w:t>
      </w:r>
      <w:r w:rsidRPr="00DD4796">
        <w:rPr>
          <w:color w:val="000000"/>
          <w:sz w:val="28"/>
          <w:lang w:val="ru-RU"/>
        </w:rPr>
        <w:t xml:space="preserve">-е) тарифов на перевозку пассажиров в национальной валюте государств учредителей перевозчиков.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33" w:name="z30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4. В случае удовлетворения заявки, компетентный орган одной из Сторон в 10-дневный срок направляет в компетентный орган другой Стороны соответствующие разрешительные документы.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34" w:name="z31"/>
      <w:bookmarkEnd w:id="33"/>
      <w:r w:rsidRPr="00DD479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5. В случае, если выдача такого разрешения противоречит национальному законодательству государства одной из Сторон, заявителю в 10-дневный срок, в письменной форме, может быть отказано в получении разрешения.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35" w:name="z32"/>
      <w:bookmarkEnd w:id="34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6. В случае отсутствия, или недостаточного спроса на обслуживание, перевозчик должен в письменном виде за месяц до окончания деятельности сообщить компетентному органу своего государства о прекращении перевозок.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36" w:name="z33"/>
      <w:bookmarkEnd w:id="35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7. Компетентный орган государства учредителя перевозчика, отказавшегося от осуществления перевозок, в течение месяца представляет соответствующую информацию компетентному органу другой Стороны.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37" w:name="z34"/>
      <w:bookmarkEnd w:id="36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8. Разрешение является персональным и его передача другому перевозчику или третьей стороне запрещается. </w:t>
      </w:r>
    </w:p>
    <w:p w:rsidR="00E959AF" w:rsidRPr="00DD4796" w:rsidRDefault="005623FC">
      <w:pPr>
        <w:spacing w:after="0"/>
        <w:rPr>
          <w:lang w:val="ru-RU"/>
        </w:rPr>
      </w:pPr>
      <w:bookmarkStart w:id="38" w:name="z35"/>
      <w:bookmarkEnd w:id="37"/>
      <w:r w:rsidRPr="00DD4796">
        <w:rPr>
          <w:b/>
          <w:color w:val="000000"/>
          <w:lang w:val="ru-RU"/>
        </w:rPr>
        <w:t xml:space="preserve"> Статья 5. Нерегулярные перевозки пассажиров и багажа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39" w:name="z36"/>
      <w:bookmarkEnd w:id="38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1. Для осуществления нерегулярных перевозок пассажиров и багажа на основании настоящего Соглашения разрешений не требуется. </w:t>
      </w:r>
    </w:p>
    <w:bookmarkEnd w:id="39"/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Разрешение не требуется также: 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при</w:t>
      </w:r>
      <w:proofErr w:type="gramEnd"/>
      <w:r w:rsidRPr="00DD4796">
        <w:rPr>
          <w:color w:val="000000"/>
          <w:sz w:val="28"/>
          <w:lang w:val="ru-RU"/>
        </w:rPr>
        <w:t xml:space="preserve"> замене неисправного пассажирского транспортного средства; 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в</w:t>
      </w:r>
      <w:proofErr w:type="gramEnd"/>
      <w:r w:rsidRPr="00DD4796">
        <w:rPr>
          <w:color w:val="000000"/>
          <w:sz w:val="28"/>
          <w:lang w:val="ru-RU"/>
        </w:rPr>
        <w:t xml:space="preserve"> случае порожнего пробега транспортных средств, которые направляются на территорию государства Стороны, а также в другое государство для замены вышедших из строя транспортных средств, а также порожний пробег транспортных средств после ремонта направляющихся назад; 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при</w:t>
      </w:r>
      <w:proofErr w:type="gramEnd"/>
      <w:r w:rsidRPr="00DD4796">
        <w:rPr>
          <w:color w:val="000000"/>
          <w:sz w:val="28"/>
          <w:lang w:val="ru-RU"/>
        </w:rPr>
        <w:t xml:space="preserve"> первом порожнем пробеге (новых или бывших в употреблении) транспортных средств, которые имеют экспортно-регистрационные номера, выданные соответствующими ведомствами государства Стороны, а также любой страны, и если этот пробег направлен на территорию государств Сторон, где произойдет регистрация данного транспортного средства; 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для</w:t>
      </w:r>
      <w:proofErr w:type="gramEnd"/>
      <w:r w:rsidRPr="00DD4796">
        <w:rPr>
          <w:color w:val="000000"/>
          <w:sz w:val="28"/>
          <w:lang w:val="ru-RU"/>
        </w:rPr>
        <w:t xml:space="preserve"> транспортных средств, предназначенных для выполнения спасательных или восстановительных работ.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40" w:name="z37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2. Нерегулярные перевозки пассажиров и багажа должны осуществляться при наличии контрольного документа (список пассажиров).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41" w:name="z38"/>
      <w:bookmarkEnd w:id="40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3. В процессе нерегулярных перевозок пассажиров и багажа запрещается посадка пассажиров (кроме пассажиров, указанных в контрольном документе). </w:t>
      </w:r>
    </w:p>
    <w:p w:rsidR="00E959AF" w:rsidRPr="00DD4796" w:rsidRDefault="005623FC">
      <w:pPr>
        <w:spacing w:after="0"/>
        <w:rPr>
          <w:lang w:val="ru-RU"/>
        </w:rPr>
      </w:pPr>
      <w:bookmarkStart w:id="42" w:name="z39"/>
      <w:bookmarkEnd w:id="41"/>
      <w:r w:rsidRPr="00DD4796">
        <w:rPr>
          <w:b/>
          <w:color w:val="000000"/>
          <w:lang w:val="ru-RU"/>
        </w:rPr>
        <w:t xml:space="preserve"> Статья 6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43" w:name="z69"/>
      <w:bookmarkEnd w:id="42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1. Перевозки грузов между государствами обеих Сторон, транзит по их территориям, а также в/из третьи государства, за исключением перевозок, предусмотренных в пункте 5 настоящей статьи, осуществляются грузовыми автотранспортными средствами, зарегистрированными на территории государств Сторон, </w:t>
      </w:r>
      <w:r w:rsidRPr="00B46EE2">
        <w:rPr>
          <w:color w:val="000000"/>
          <w:sz w:val="28"/>
          <w:highlight w:val="yellow"/>
          <w:lang w:val="ru-RU"/>
        </w:rPr>
        <w:t>на основе разрешений</w:t>
      </w:r>
      <w:bookmarkStart w:id="44" w:name="_GoBack"/>
      <w:bookmarkEnd w:id="44"/>
      <w:r w:rsidRPr="00DD4796">
        <w:rPr>
          <w:color w:val="000000"/>
          <w:sz w:val="28"/>
          <w:lang w:val="ru-RU"/>
        </w:rPr>
        <w:t>, выдаваемых компетентными органами государств Сторон.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45" w:name="z70"/>
      <w:bookmarkEnd w:id="43"/>
      <w:r>
        <w:rPr>
          <w:color w:val="000000"/>
          <w:sz w:val="28"/>
        </w:rPr>
        <w:lastRenderedPageBreak/>
        <w:t>     </w:t>
      </w:r>
      <w:r w:rsidRPr="00DD4796">
        <w:rPr>
          <w:color w:val="000000"/>
          <w:sz w:val="28"/>
          <w:lang w:val="ru-RU"/>
        </w:rPr>
        <w:t xml:space="preserve"> 2. На каждую перевозку грузов должно быть выдано отдельное разрешение, которое дает право на совершение одного рейса туда и обратно.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46" w:name="z71"/>
      <w:bookmarkEnd w:id="45"/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3. Компетентные органы государств Сторон ежегодно будут передавать друг другу взаимно согласованное количество бланков разрешений на перевозки грузов. Эти бланки должны иметь печать и подпись компетентного органа, выдавшего разрешения.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47" w:name="z72"/>
      <w:bookmarkEnd w:id="46"/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4. Компетентные органы государств Сторон согласовывают между собой порядок обмена бланками разрешений.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48" w:name="z73"/>
      <w:bookmarkEnd w:id="47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5. Разрешений, указанных в пункте 1 настоящей статьи, не требуется при выполнении перевозок: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49" w:name="z74"/>
      <w:bookmarkEnd w:id="48"/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а) экспонатов, оборудования и материалов, предназначенных для ярмарок и выставок;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50" w:name="z75"/>
      <w:bookmarkEnd w:id="49"/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транспортных</w:t>
      </w:r>
      <w:proofErr w:type="gramEnd"/>
      <w:r w:rsidRPr="00DD4796">
        <w:rPr>
          <w:color w:val="000000"/>
          <w:sz w:val="28"/>
          <w:lang w:val="ru-RU"/>
        </w:rPr>
        <w:t xml:space="preserve"> средств, животных, а также различного инвентаря и имущества, предназначенных для проведения спортивных мероприятий;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51" w:name="z76"/>
      <w:bookmarkEnd w:id="50"/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театральных</w:t>
      </w:r>
      <w:proofErr w:type="gramEnd"/>
      <w:r w:rsidRPr="00DD4796">
        <w:rPr>
          <w:color w:val="000000"/>
          <w:sz w:val="28"/>
          <w:lang w:val="ru-RU"/>
        </w:rPr>
        <w:t xml:space="preserve"> декораций и реквизита, музыкальных инструментов, оборудования и принадлежностей для киносъемок, радио и телевизионных передач;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52" w:name="z77"/>
      <w:bookmarkEnd w:id="51"/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тел</w:t>
      </w:r>
      <w:proofErr w:type="gramEnd"/>
      <w:r w:rsidRPr="00DD4796">
        <w:rPr>
          <w:color w:val="000000"/>
          <w:sz w:val="28"/>
          <w:lang w:val="ru-RU"/>
        </w:rPr>
        <w:t xml:space="preserve"> и праха умерших;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53" w:name="z78"/>
      <w:bookmarkEnd w:id="52"/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почтовых</w:t>
      </w:r>
      <w:proofErr w:type="gramEnd"/>
      <w:r w:rsidRPr="00DD4796">
        <w:rPr>
          <w:color w:val="000000"/>
          <w:sz w:val="28"/>
          <w:lang w:val="ru-RU"/>
        </w:rPr>
        <w:t xml:space="preserve"> отправлений;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54" w:name="z79"/>
      <w:bookmarkEnd w:id="53"/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поврежденных</w:t>
      </w:r>
      <w:proofErr w:type="gramEnd"/>
      <w:r w:rsidRPr="00DD4796">
        <w:rPr>
          <w:color w:val="000000"/>
          <w:sz w:val="28"/>
          <w:lang w:val="ru-RU"/>
        </w:rPr>
        <w:t xml:space="preserve"> автотранспортных средств, зарегистрированных на территории государства одной из Сторон;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55" w:name="z80"/>
      <w:bookmarkEnd w:id="54"/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g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движимого</w:t>
      </w:r>
      <w:proofErr w:type="gramEnd"/>
      <w:r w:rsidRPr="00DD4796">
        <w:rPr>
          <w:color w:val="000000"/>
          <w:sz w:val="28"/>
          <w:lang w:val="ru-RU"/>
        </w:rPr>
        <w:t xml:space="preserve"> имущества при переселении;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56" w:name="z81"/>
      <w:bookmarkEnd w:id="55"/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при</w:t>
      </w:r>
      <w:proofErr w:type="gramEnd"/>
      <w:r w:rsidRPr="00DD4796">
        <w:rPr>
          <w:color w:val="000000"/>
          <w:sz w:val="28"/>
          <w:lang w:val="ru-RU"/>
        </w:rPr>
        <w:t xml:space="preserve"> возникновении чрезвычайных ситуаций природного и техногенного характера.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57" w:name="z82"/>
      <w:bookmarkEnd w:id="56"/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6. От разрешений, указанных в первом пункте настоящей статьи, также освобождаются: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58" w:name="z83"/>
      <w:bookmarkEnd w:id="57"/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а) проезд автомобилей технической помощи;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59" w:name="z84"/>
      <w:bookmarkEnd w:id="58"/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переезд</w:t>
      </w:r>
      <w:proofErr w:type="gramEnd"/>
      <w:r w:rsidRPr="00DD4796">
        <w:rPr>
          <w:color w:val="000000"/>
          <w:sz w:val="28"/>
          <w:lang w:val="ru-RU"/>
        </w:rPr>
        <w:t xml:space="preserve"> до места назначения порожнего автотранспортного средства, имеющего временный (транзитный) регистрационный номер.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60" w:name="z85"/>
      <w:bookmarkEnd w:id="59"/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7. Исключения, предусмотренные в подпунктах "а", "</w:t>
      </w:r>
      <w:r>
        <w:rPr>
          <w:color w:val="000000"/>
          <w:sz w:val="28"/>
        </w:rPr>
        <w:t>b</w:t>
      </w:r>
      <w:r w:rsidRPr="00DD4796">
        <w:rPr>
          <w:color w:val="000000"/>
          <w:sz w:val="28"/>
          <w:lang w:val="ru-RU"/>
        </w:rPr>
        <w:t>" и "</w:t>
      </w:r>
      <w:r>
        <w:rPr>
          <w:color w:val="000000"/>
          <w:sz w:val="28"/>
        </w:rPr>
        <w:t>c</w:t>
      </w:r>
      <w:r w:rsidRPr="00DD4796">
        <w:rPr>
          <w:color w:val="000000"/>
          <w:sz w:val="28"/>
          <w:lang w:val="ru-RU"/>
        </w:rPr>
        <w:t>" пункта 5 настоящей статьи, действуют только в том случае, если груз подлежит возврату на территорию того государства, в котором зарегистрировано автотранспортное средство, или если груз перевозится на территорию третьего государства.</w:t>
      </w:r>
    </w:p>
    <w:bookmarkEnd w:id="60"/>
    <w:p w:rsidR="00E959AF" w:rsidRPr="00DD4796" w:rsidRDefault="005623F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D4796">
        <w:rPr>
          <w:color w:val="FF0000"/>
          <w:sz w:val="28"/>
          <w:lang w:val="ru-RU"/>
        </w:rPr>
        <w:t xml:space="preserve"> Сноска. Статья 6 в редакции Закона РК от 01.02.2021 </w:t>
      </w:r>
      <w:r w:rsidRPr="00DD4796">
        <w:rPr>
          <w:color w:val="000000"/>
          <w:sz w:val="28"/>
          <w:lang w:val="ru-RU"/>
        </w:rPr>
        <w:t>№ 2-</w:t>
      </w:r>
      <w:r>
        <w:rPr>
          <w:color w:val="000000"/>
          <w:sz w:val="28"/>
        </w:rPr>
        <w:t>VII</w:t>
      </w:r>
      <w:r w:rsidRPr="00DD4796">
        <w:rPr>
          <w:color w:val="FF0000"/>
          <w:sz w:val="28"/>
          <w:lang w:val="ru-RU"/>
        </w:rPr>
        <w:t>.</w:t>
      </w:r>
      <w:r w:rsidRPr="00DD4796">
        <w:rPr>
          <w:lang w:val="ru-RU"/>
        </w:rPr>
        <w:br/>
      </w:r>
    </w:p>
    <w:p w:rsidR="00E959AF" w:rsidRPr="00DD4796" w:rsidRDefault="005623FC">
      <w:pPr>
        <w:spacing w:after="0"/>
        <w:rPr>
          <w:lang w:val="ru-RU"/>
        </w:rPr>
      </w:pPr>
      <w:bookmarkStart w:id="61" w:name="z40"/>
      <w:r w:rsidRPr="00DD4796">
        <w:rPr>
          <w:b/>
          <w:color w:val="000000"/>
          <w:lang w:val="ru-RU"/>
        </w:rPr>
        <w:t xml:space="preserve"> Статья 7. Порядок осуществления грузовых перевозок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62" w:name="z41"/>
      <w:bookmarkEnd w:id="61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1. Грузовые перевозки, предусмотренные настоящим Соглашением, могут выполняться только перевозчиками, которые согласно национальному </w:t>
      </w:r>
      <w:r w:rsidRPr="00DD4796">
        <w:rPr>
          <w:color w:val="000000"/>
          <w:sz w:val="28"/>
          <w:lang w:val="ru-RU"/>
        </w:rPr>
        <w:lastRenderedPageBreak/>
        <w:t xml:space="preserve">законодательству своего государства допущены к осуществлению международных перевозок.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63" w:name="z42"/>
      <w:bookmarkEnd w:id="62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2. Транспортные средства, осуществляющие международные перевозки, должны иметь регистрационные и отличительные знаки своего государства. Прицепы и полуприцепы могут иметь регистрационные и отличительные знаки других государств при условии, что грузовые автомобили или автомобильные тягачи будут иметь регистрационные и отличительные знаки соответственно государств Сторон. </w:t>
      </w:r>
    </w:p>
    <w:p w:rsidR="00E959AF" w:rsidRPr="00DD4796" w:rsidRDefault="005623FC">
      <w:pPr>
        <w:spacing w:after="0"/>
        <w:rPr>
          <w:lang w:val="ru-RU"/>
        </w:rPr>
      </w:pPr>
      <w:bookmarkStart w:id="64" w:name="z43"/>
      <w:bookmarkEnd w:id="63"/>
      <w:r w:rsidRPr="00DD4796">
        <w:rPr>
          <w:b/>
          <w:color w:val="000000"/>
          <w:lang w:val="ru-RU"/>
        </w:rPr>
        <w:t xml:space="preserve"> Статья 8. Вес и габариты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65" w:name="z44"/>
      <w:bookmarkEnd w:id="64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1. Вес транспортного средства, включая нагрузки на ось и габариты, должны соответствовать официально зарегистрированному показателю транспортного средства и не должны превышать ограничения, предусмотренные национальным законодательством принимающей Стороны.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66" w:name="z45"/>
      <w:bookmarkEnd w:id="65"/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2. В случае превышения весовых и/или габаритных ограничений, предусмотренных национальным законодательством принимающей Стороны, перевозчику необходимо иметь специальное разрешение или рекомендацию выданные соответствующим ведомством этой Стороны.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67" w:name="z86"/>
      <w:bookmarkEnd w:id="66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3. Если упомянутое в пункте 2 настоящей статьи специальное разрешение предусматривает движение автотранспортного средства по определенному маршруту, перевозка должна осуществляться по этому маршруту.</w:t>
      </w:r>
    </w:p>
    <w:bookmarkEnd w:id="67"/>
    <w:p w:rsidR="00E959AF" w:rsidRPr="00DD4796" w:rsidRDefault="005623F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D4796">
        <w:rPr>
          <w:color w:val="FF0000"/>
          <w:sz w:val="28"/>
          <w:lang w:val="ru-RU"/>
        </w:rPr>
        <w:t xml:space="preserve"> Сноска. Статья 8 с изменением, внесенным Законом РК от 01.02.2021 </w:t>
      </w:r>
      <w:r w:rsidRPr="00DD4796">
        <w:rPr>
          <w:color w:val="000000"/>
          <w:sz w:val="28"/>
          <w:lang w:val="ru-RU"/>
        </w:rPr>
        <w:t>№ 2-</w:t>
      </w:r>
      <w:r>
        <w:rPr>
          <w:color w:val="000000"/>
          <w:sz w:val="28"/>
        </w:rPr>
        <w:t>VII</w:t>
      </w:r>
      <w:r w:rsidRPr="00DD4796">
        <w:rPr>
          <w:color w:val="FF0000"/>
          <w:sz w:val="28"/>
          <w:lang w:val="ru-RU"/>
        </w:rPr>
        <w:t>.</w:t>
      </w:r>
      <w:r w:rsidRPr="00DD4796">
        <w:rPr>
          <w:lang w:val="ru-RU"/>
        </w:rPr>
        <w:br/>
      </w:r>
    </w:p>
    <w:p w:rsidR="00E959AF" w:rsidRPr="00DD4796" w:rsidRDefault="005623FC">
      <w:pPr>
        <w:spacing w:after="0"/>
        <w:rPr>
          <w:lang w:val="ru-RU"/>
        </w:rPr>
      </w:pPr>
      <w:bookmarkStart w:id="68" w:name="z46"/>
      <w:r w:rsidRPr="00DD4796">
        <w:rPr>
          <w:b/>
          <w:color w:val="000000"/>
          <w:lang w:val="ru-RU"/>
        </w:rPr>
        <w:t xml:space="preserve"> Статья 9. Перевозка опасных грузов </w:t>
      </w:r>
    </w:p>
    <w:bookmarkEnd w:id="68"/>
    <w:p w:rsidR="00E959AF" w:rsidRPr="00DD4796" w:rsidRDefault="005623F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Перевозка опасных грузов осуществляется на основе принятых международных обязательств Сторонами, исходящих из международных договоров, участниками которых являются их государства, и в соответствии с национальным законодательством государства той Стороны, на территории которого осуществляется такая перевозка.</w:t>
      </w:r>
    </w:p>
    <w:p w:rsidR="00E959AF" w:rsidRPr="00DD4796" w:rsidRDefault="005623F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D4796">
        <w:rPr>
          <w:color w:val="FF0000"/>
          <w:sz w:val="28"/>
          <w:lang w:val="ru-RU"/>
        </w:rPr>
        <w:t xml:space="preserve"> Сноска. Статья 9 в редакции Закона РК от 01.02.2021 </w:t>
      </w:r>
      <w:r w:rsidRPr="00DD4796">
        <w:rPr>
          <w:color w:val="000000"/>
          <w:sz w:val="28"/>
          <w:lang w:val="ru-RU"/>
        </w:rPr>
        <w:t>№ 2-</w:t>
      </w:r>
      <w:r>
        <w:rPr>
          <w:color w:val="000000"/>
          <w:sz w:val="28"/>
        </w:rPr>
        <w:t>VII</w:t>
      </w:r>
      <w:r w:rsidRPr="00DD4796">
        <w:rPr>
          <w:color w:val="FF0000"/>
          <w:sz w:val="28"/>
          <w:lang w:val="ru-RU"/>
        </w:rPr>
        <w:t>.</w:t>
      </w:r>
      <w:r w:rsidRPr="00DD4796">
        <w:rPr>
          <w:lang w:val="ru-RU"/>
        </w:rPr>
        <w:br/>
      </w:r>
    </w:p>
    <w:p w:rsidR="00E959AF" w:rsidRPr="00DD4796" w:rsidRDefault="005623FC">
      <w:pPr>
        <w:spacing w:after="0"/>
        <w:rPr>
          <w:lang w:val="ru-RU"/>
        </w:rPr>
      </w:pPr>
      <w:bookmarkStart w:id="69" w:name="z47"/>
      <w:r w:rsidRPr="00DD4796">
        <w:rPr>
          <w:b/>
          <w:color w:val="000000"/>
          <w:lang w:val="ru-RU"/>
        </w:rPr>
        <w:t xml:space="preserve"> Статья 10. Каботаж </w:t>
      </w:r>
    </w:p>
    <w:bookmarkEnd w:id="69"/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Каботаж запрещается. </w:t>
      </w:r>
    </w:p>
    <w:p w:rsidR="00E959AF" w:rsidRPr="00DD4796" w:rsidRDefault="005623FC">
      <w:pPr>
        <w:spacing w:after="0"/>
        <w:rPr>
          <w:lang w:val="ru-RU"/>
        </w:rPr>
      </w:pPr>
      <w:bookmarkStart w:id="70" w:name="z48"/>
      <w:r w:rsidRPr="00DD4796">
        <w:rPr>
          <w:b/>
          <w:color w:val="000000"/>
          <w:lang w:val="ru-RU"/>
        </w:rPr>
        <w:t xml:space="preserve"> Статья 11. Сборы и налоги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71" w:name="z49"/>
      <w:bookmarkEnd w:id="70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1. Транспортные средства, в том числе легковые автомобили, зарегистрированные на территории государства одной из Сторон в силу настоящего Соглашения осуществляющие перевозки по территории государства другой Стороны, на взаимной основе освобождаются от налогов и сборов за использование автомобильных дорог всеобщего использования, как и от всех </w:t>
      </w:r>
      <w:r w:rsidRPr="00DD4796">
        <w:rPr>
          <w:color w:val="000000"/>
          <w:sz w:val="28"/>
          <w:lang w:val="ru-RU"/>
        </w:rPr>
        <w:lastRenderedPageBreak/>
        <w:t xml:space="preserve">специальных сборов и пошлин, установленных национальным законодательством принимающей Стороны, кроме: </w:t>
      </w:r>
    </w:p>
    <w:bookmarkEnd w:id="71"/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сборов</w:t>
      </w:r>
      <w:proofErr w:type="gramEnd"/>
      <w:r w:rsidRPr="00DD4796">
        <w:rPr>
          <w:color w:val="000000"/>
          <w:sz w:val="28"/>
          <w:lang w:val="ru-RU"/>
        </w:rPr>
        <w:t xml:space="preserve"> за использование инфраструктуры платных дорог (пошлины за пользование коммерческими дорогами, мостами и туннелями), при наличии альтернативных бесплатных дорог; 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сборов</w:t>
      </w:r>
      <w:proofErr w:type="gramEnd"/>
      <w:r w:rsidRPr="00DD4796">
        <w:rPr>
          <w:color w:val="000000"/>
          <w:sz w:val="28"/>
          <w:lang w:val="ru-RU"/>
        </w:rPr>
        <w:t xml:space="preserve"> за превышение установленных национальными законодательствами государства Стороны, по территории которой осуществляется перевозка, пределов веса, габаритов или нагрузки транспортных средств.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72" w:name="z50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2. При осуществлении перевозок на основании настоящего Соглашения от таможенных сборов и налогов на взаимной основе освобождаются следующие материалы, ввозимые на территорию государства другой Стороны: </w:t>
      </w:r>
    </w:p>
    <w:bookmarkEnd w:id="72"/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топливо</w:t>
      </w:r>
      <w:proofErr w:type="gramEnd"/>
      <w:r w:rsidRPr="00DD4796">
        <w:rPr>
          <w:color w:val="000000"/>
          <w:sz w:val="28"/>
          <w:lang w:val="ru-RU"/>
        </w:rPr>
        <w:t xml:space="preserve">, содержащееся в стандартных топливных баках производителя транспортного средства; 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</w:t>
      </w:r>
      <w:r w:rsidRPr="00DD4796">
        <w:rPr>
          <w:color w:val="000000"/>
          <w:sz w:val="28"/>
          <w:lang w:val="ru-RU"/>
        </w:rPr>
        <w:t xml:space="preserve">) горюче-смазочные материалы, в том количестве, которое необходимо для эксплуатации данного транспортного средства при осуществлении перевозок; 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запасные</w:t>
      </w:r>
      <w:proofErr w:type="gramEnd"/>
      <w:r w:rsidRPr="00DD4796">
        <w:rPr>
          <w:color w:val="000000"/>
          <w:sz w:val="28"/>
          <w:lang w:val="ru-RU"/>
        </w:rPr>
        <w:t xml:space="preserve"> части и инструменты, предназначенные для текущего ремонта данного транспортного средства, или необходимые для ремонта поврежденного транспортного средства, находящегося на территории государства другой Стороны.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73" w:name="z51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3. Инструменты и неиспользованные запасные части подлежат вывозу из территории государства Стороны. Замененные запасные части также подлежат вывозу или должны быть уничтожены под присмотром таможенных органов соответствующей Стороны. </w:t>
      </w:r>
    </w:p>
    <w:p w:rsidR="00E959AF" w:rsidRPr="00DD4796" w:rsidRDefault="005623FC">
      <w:pPr>
        <w:spacing w:after="0"/>
        <w:rPr>
          <w:lang w:val="ru-RU"/>
        </w:rPr>
      </w:pPr>
      <w:bookmarkStart w:id="74" w:name="z52"/>
      <w:bookmarkEnd w:id="73"/>
      <w:r w:rsidRPr="00DD4796">
        <w:rPr>
          <w:b/>
          <w:color w:val="000000"/>
          <w:lang w:val="ru-RU"/>
        </w:rPr>
        <w:t xml:space="preserve"> Статья 12. Юрисдикция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75" w:name="z53"/>
      <w:bookmarkEnd w:id="74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1. Перевозчики государств Сторон и их экипажи обязаны при нахождении на территории государства другой Стороны соблюдать обязательства, которые исходят из: </w:t>
      </w:r>
    </w:p>
    <w:bookmarkEnd w:id="75"/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международных</w:t>
      </w:r>
      <w:proofErr w:type="gramEnd"/>
      <w:r w:rsidRPr="00DD4796">
        <w:rPr>
          <w:color w:val="000000"/>
          <w:sz w:val="28"/>
          <w:lang w:val="ru-RU"/>
        </w:rPr>
        <w:t xml:space="preserve"> соглашений, участниками которых являются их государства; 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настоящего</w:t>
      </w:r>
      <w:proofErr w:type="gramEnd"/>
      <w:r w:rsidRPr="00DD4796">
        <w:rPr>
          <w:color w:val="000000"/>
          <w:sz w:val="28"/>
          <w:lang w:val="ru-RU"/>
        </w:rPr>
        <w:t xml:space="preserve"> соглашения; 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национального</w:t>
      </w:r>
      <w:proofErr w:type="gramEnd"/>
      <w:r w:rsidRPr="00DD4796">
        <w:rPr>
          <w:color w:val="000000"/>
          <w:sz w:val="28"/>
          <w:lang w:val="ru-RU"/>
        </w:rPr>
        <w:t xml:space="preserve"> законодательства государства Стороны, на территории которого они находятся.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76" w:name="z54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2. Законодательства и международные договоры, указанные в пункте 1 настоящей статьи, одинаково распространяются на перевозчиков обоих государств во избежание дискриминации по национальности или месту учреждения. </w:t>
      </w:r>
    </w:p>
    <w:p w:rsidR="00E959AF" w:rsidRPr="00DD4796" w:rsidRDefault="005623FC">
      <w:pPr>
        <w:spacing w:after="0"/>
        <w:rPr>
          <w:lang w:val="ru-RU"/>
        </w:rPr>
      </w:pPr>
      <w:bookmarkStart w:id="77" w:name="z55"/>
      <w:bookmarkEnd w:id="76"/>
      <w:r w:rsidRPr="00DD4796">
        <w:rPr>
          <w:b/>
          <w:color w:val="000000"/>
          <w:lang w:val="ru-RU"/>
        </w:rPr>
        <w:t xml:space="preserve"> Статья 13. Смешанная комиссия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78" w:name="z56"/>
      <w:bookmarkEnd w:id="77"/>
      <w:r w:rsidRPr="00DD479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1. Компетентные органы Сторон создают Смешанную комиссию с целью обеспечения: </w:t>
      </w:r>
    </w:p>
    <w:bookmarkEnd w:id="78"/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а) решения текущих вопросов, связанных с применением и толкованием настоящего Соглашения; 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обсуждения</w:t>
      </w:r>
      <w:proofErr w:type="gramEnd"/>
      <w:r w:rsidRPr="00DD4796">
        <w:rPr>
          <w:color w:val="000000"/>
          <w:sz w:val="28"/>
          <w:lang w:val="ru-RU"/>
        </w:rPr>
        <w:t xml:space="preserve"> итогов выполнения настоящего Соглашения и внесения предложений для развития автомобильных перевозок; </w:t>
      </w:r>
    </w:p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</w:t>
      </w:r>
      <w:r w:rsidRPr="00DD4796">
        <w:rPr>
          <w:color w:val="000000"/>
          <w:sz w:val="28"/>
          <w:lang w:val="ru-RU"/>
        </w:rPr>
        <w:t xml:space="preserve">) </w:t>
      </w:r>
      <w:proofErr w:type="gramStart"/>
      <w:r w:rsidRPr="00DD4796">
        <w:rPr>
          <w:color w:val="000000"/>
          <w:sz w:val="28"/>
          <w:lang w:val="ru-RU"/>
        </w:rPr>
        <w:t>подготовки</w:t>
      </w:r>
      <w:proofErr w:type="gramEnd"/>
      <w:r w:rsidRPr="00DD4796">
        <w:rPr>
          <w:color w:val="000000"/>
          <w:sz w:val="28"/>
          <w:lang w:val="ru-RU"/>
        </w:rPr>
        <w:t xml:space="preserve"> предложений о внесении изменений и дополнений в текст настоящего Соглашения.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79" w:name="z57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2. Смешанная комиссия собирается по просьбе компетентного органа одной из Сторон, поочередно на территориях государств Сторон. </w:t>
      </w:r>
    </w:p>
    <w:p w:rsidR="00E959AF" w:rsidRPr="00DD4796" w:rsidRDefault="005623FC">
      <w:pPr>
        <w:spacing w:after="0"/>
        <w:rPr>
          <w:lang w:val="ru-RU"/>
        </w:rPr>
      </w:pPr>
      <w:bookmarkStart w:id="80" w:name="z58"/>
      <w:bookmarkEnd w:id="79"/>
      <w:r w:rsidRPr="00DD4796">
        <w:rPr>
          <w:b/>
          <w:color w:val="000000"/>
          <w:lang w:val="ru-RU"/>
        </w:rPr>
        <w:t xml:space="preserve"> Статья 14. Решение споров и разногласий </w:t>
      </w:r>
    </w:p>
    <w:bookmarkEnd w:id="80"/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В случае возникновения споров и разногласий при толковании или применении положений настоящего Соглашения, Стороны будут принимать решение путем консультаций и переговоров. </w:t>
      </w:r>
    </w:p>
    <w:p w:rsidR="00E959AF" w:rsidRPr="00DD4796" w:rsidRDefault="005623FC">
      <w:pPr>
        <w:spacing w:after="0"/>
        <w:rPr>
          <w:lang w:val="ru-RU"/>
        </w:rPr>
      </w:pPr>
      <w:bookmarkStart w:id="81" w:name="z59"/>
      <w:r w:rsidRPr="00DD4796">
        <w:rPr>
          <w:b/>
          <w:color w:val="000000"/>
          <w:lang w:val="ru-RU"/>
        </w:rPr>
        <w:t xml:space="preserve"> Статья 15. Изменения и дополнения </w:t>
      </w:r>
    </w:p>
    <w:bookmarkEnd w:id="81"/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Изменения или дополнения в настоящее Соглашение вносятся при согласии Сторон, оформляются отдельными протоколами, являющимися неотъемлемыми частями настоящего Соглашения и вступают в силу в соответствии с пунктом 1 статьи 16 настоящего Соглашения. </w:t>
      </w:r>
    </w:p>
    <w:p w:rsidR="00E959AF" w:rsidRPr="00DD4796" w:rsidRDefault="005623FC">
      <w:pPr>
        <w:spacing w:after="0"/>
        <w:rPr>
          <w:lang w:val="ru-RU"/>
        </w:rPr>
      </w:pPr>
      <w:bookmarkStart w:id="82" w:name="z60"/>
      <w:r w:rsidRPr="00DD4796">
        <w:rPr>
          <w:b/>
          <w:color w:val="000000"/>
          <w:lang w:val="ru-RU"/>
        </w:rPr>
        <w:t xml:space="preserve"> Статья 16. Вступление в силу и срок действия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83" w:name="z61"/>
      <w:bookmarkEnd w:id="82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1. Настоящее Соглашение вступает в силу со дня обмена уведомлениями о завершении Сторонами внутригосударственных процедур, необходимых для его вступления в силу.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84" w:name="z62"/>
      <w:bookmarkEnd w:id="83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2. Настоящее Соглашение заключается на неопределенный срок.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85" w:name="z63"/>
      <w:bookmarkEnd w:id="84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3. Любая из Сторон может в любое время направить другой Стороне уведомление о прекращении действия настоящего Соглашения. В этом случае действие настоящего Соглашения прекращается через 6 (шесть) месяцев после получения уведомления другой Стороной, если в течение указанного срока на основе взаимной договоренности Сторон уведомление не будет отозвано. </w:t>
      </w:r>
    </w:p>
    <w:p w:rsidR="00E959AF" w:rsidRPr="00DD4796" w:rsidRDefault="005623FC">
      <w:pPr>
        <w:spacing w:after="0"/>
        <w:jc w:val="both"/>
        <w:rPr>
          <w:lang w:val="ru-RU"/>
        </w:rPr>
      </w:pPr>
      <w:bookmarkStart w:id="86" w:name="z64"/>
      <w:bookmarkEnd w:id="85"/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4. С даты вступления в силу настоящего Соглашения, "Соглашение между Правительством Республики Казахстан и Правительством Республики Грузия о международном автомобильном сообщении", совершенное 1 июня 1993 года в городе Алматы, прекращает свое действие. </w:t>
      </w:r>
    </w:p>
    <w:bookmarkEnd w:id="86"/>
    <w:p w:rsidR="00E959AF" w:rsidRPr="00DD4796" w:rsidRDefault="005623FC">
      <w:pPr>
        <w:spacing w:after="0"/>
        <w:jc w:val="both"/>
        <w:rPr>
          <w:lang w:val="ru-RU"/>
        </w:rPr>
      </w:pPr>
      <w:r w:rsidRPr="00DD47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D4796">
        <w:rPr>
          <w:color w:val="000000"/>
          <w:sz w:val="28"/>
          <w:lang w:val="ru-RU"/>
        </w:rPr>
        <w:t xml:space="preserve"> Совершено в городе Астана 6 марта 2007 года в двух экземплярах, каждый на казахском, грузинском и русском языках, причем все тексты имеют одинаковую силу. При разночтении настоящего Соглашения предпочтение отдается тексту на русском языке.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74"/>
        <w:gridCol w:w="4873"/>
      </w:tblGrid>
      <w:tr w:rsidR="00E959A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9AF" w:rsidRDefault="00562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9AF" w:rsidRDefault="00562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Правительство</w:t>
            </w:r>
            <w:proofErr w:type="spellEnd"/>
          </w:p>
        </w:tc>
      </w:tr>
      <w:tr w:rsidR="00E959A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9AF" w:rsidRDefault="00562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59AF" w:rsidRDefault="005623F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Грузии</w:t>
            </w:r>
            <w:proofErr w:type="spellEnd"/>
          </w:p>
        </w:tc>
      </w:tr>
    </w:tbl>
    <w:p w:rsidR="00E959AF" w:rsidRDefault="005623FC">
      <w:pPr>
        <w:spacing w:after="0"/>
      </w:pPr>
      <w:r>
        <w:br/>
      </w:r>
    </w:p>
    <w:p w:rsidR="00E959AF" w:rsidRDefault="005623FC">
      <w:pPr>
        <w:spacing w:after="0"/>
      </w:pPr>
      <w:r>
        <w:br/>
      </w:r>
      <w:r>
        <w:br/>
      </w:r>
    </w:p>
    <w:p w:rsidR="00E959AF" w:rsidRPr="00DD4796" w:rsidRDefault="005623FC">
      <w:pPr>
        <w:pStyle w:val="disclaimer"/>
        <w:rPr>
          <w:lang w:val="ru-RU"/>
        </w:rPr>
      </w:pPr>
      <w:r w:rsidRPr="00DD479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959AF" w:rsidRPr="00DD479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AF"/>
    <w:rsid w:val="005623FC"/>
    <w:rsid w:val="00B46EE2"/>
    <w:rsid w:val="00DD4796"/>
    <w:rsid w:val="00E9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B3AE8-6FDE-40F6-AEAE-C2D03C59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Ur2</dc:creator>
  <cp:lastModifiedBy>Ur2</cp:lastModifiedBy>
  <cp:revision>4</cp:revision>
  <dcterms:created xsi:type="dcterms:W3CDTF">2022-03-30T06:40:00Z</dcterms:created>
  <dcterms:modified xsi:type="dcterms:W3CDTF">2022-03-30T06:47:00Z</dcterms:modified>
</cp:coreProperties>
</file>